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7CAA3" w14:textId="77777777" w:rsidR="008D4E05" w:rsidRDefault="008D4E05" w:rsidP="008D4E05">
      <w:pPr>
        <w:pStyle w:val="NoSpacing"/>
        <w:jc w:val="center"/>
        <w:rPr>
          <w:b/>
          <w:color w:val="FF0000"/>
          <w:u w:val="single"/>
          <w:shd w:val="clear" w:color="auto" w:fill="FFFFFF"/>
        </w:rPr>
      </w:pPr>
    </w:p>
    <w:p w14:paraId="1CC598B9" w14:textId="77777777" w:rsidR="008D4E05" w:rsidRDefault="008D4E05" w:rsidP="008D4E05">
      <w:pPr>
        <w:pStyle w:val="NoSpacing"/>
        <w:jc w:val="center"/>
        <w:rPr>
          <w:b/>
          <w:color w:val="FF0000"/>
          <w:u w:val="single"/>
          <w:shd w:val="clear" w:color="auto" w:fill="FFFFFF"/>
        </w:rPr>
      </w:pPr>
    </w:p>
    <w:p w14:paraId="6380ABF3" w14:textId="77777777" w:rsidR="008D4E05" w:rsidRDefault="008D4E05" w:rsidP="008D4E05">
      <w:pPr>
        <w:pStyle w:val="NoSpacing"/>
        <w:jc w:val="center"/>
        <w:rPr>
          <w:b/>
          <w:color w:val="FF0000"/>
          <w:u w:val="single"/>
          <w:shd w:val="clear" w:color="auto" w:fill="FFFFFF"/>
        </w:rPr>
      </w:pPr>
    </w:p>
    <w:p w14:paraId="5A5172B3" w14:textId="77777777" w:rsidR="00CB4B36" w:rsidRDefault="00CB4B36" w:rsidP="008D4E05">
      <w:pPr>
        <w:pStyle w:val="NoSpacing"/>
        <w:jc w:val="center"/>
        <w:rPr>
          <w:b/>
          <w:color w:val="FF0000"/>
          <w:u w:val="single"/>
          <w:shd w:val="clear" w:color="auto" w:fill="FFFFFF"/>
        </w:rPr>
      </w:pPr>
      <w:r w:rsidRPr="00CB4B36">
        <w:rPr>
          <w:b/>
          <w:color w:val="FF0000"/>
          <w:u w:val="single"/>
          <w:shd w:val="clear" w:color="auto" w:fill="FFFFFF"/>
        </w:rPr>
        <w:t>SIGNS OF A G</w:t>
      </w:r>
      <w:r w:rsidR="008D4E05">
        <w:rPr>
          <w:b/>
          <w:color w:val="FF0000"/>
          <w:u w:val="single"/>
          <w:shd w:val="clear" w:color="auto" w:fill="FFFFFF"/>
        </w:rPr>
        <w:t>OOD TOK ESSAY (8, 9, 10 scores)</w:t>
      </w:r>
      <w:bookmarkStart w:id="0" w:name="_GoBack"/>
      <w:bookmarkEnd w:id="0"/>
    </w:p>
    <w:p w14:paraId="01AA2CAD" w14:textId="77777777" w:rsidR="008D4E05" w:rsidRDefault="008D4E05" w:rsidP="008D4E05">
      <w:pPr>
        <w:pStyle w:val="NoSpacing"/>
        <w:jc w:val="center"/>
        <w:rPr>
          <w:b/>
          <w:color w:val="FF0000"/>
          <w:u w:val="single"/>
          <w:shd w:val="clear" w:color="auto" w:fill="FFFFFF"/>
        </w:rPr>
      </w:pPr>
    </w:p>
    <w:p w14:paraId="78808EAF" w14:textId="77777777" w:rsidR="008D4E05" w:rsidRPr="00CB4B36" w:rsidRDefault="008D4E05" w:rsidP="00922710">
      <w:pPr>
        <w:pStyle w:val="NoSpacing"/>
        <w:rPr>
          <w:b/>
          <w:u w:val="single"/>
          <w:shd w:val="clear" w:color="auto" w:fill="FFFFFF"/>
        </w:rPr>
      </w:pPr>
    </w:p>
    <w:p w14:paraId="76EEC55C" w14:textId="77777777" w:rsidR="00E24DB5" w:rsidRDefault="00922710" w:rsidP="008D4E05">
      <w:pPr>
        <w:pStyle w:val="NoSpacing"/>
        <w:numPr>
          <w:ilvl w:val="0"/>
          <w:numId w:val="1"/>
        </w:numPr>
        <w:spacing w:line="360" w:lineRule="auto"/>
        <w:ind w:left="360"/>
        <w:rPr>
          <w:shd w:val="clear" w:color="auto" w:fill="FFFFFF"/>
        </w:rPr>
      </w:pPr>
      <w:r>
        <w:rPr>
          <w:shd w:val="clear" w:color="auto" w:fill="FFFFFF"/>
        </w:rPr>
        <w:t>Don't keep using "actually" and don't use "I think" or "I guess" at all.</w:t>
      </w:r>
    </w:p>
    <w:p w14:paraId="4116547B" w14:textId="77777777" w:rsidR="00922710" w:rsidRDefault="00922710" w:rsidP="008D4E05">
      <w:pPr>
        <w:pStyle w:val="NoSpacing"/>
        <w:numPr>
          <w:ilvl w:val="0"/>
          <w:numId w:val="1"/>
        </w:numPr>
        <w:spacing w:line="360" w:lineRule="auto"/>
        <w:ind w:left="360"/>
        <w:rPr>
          <w:shd w:val="clear" w:color="auto" w:fill="FFFFFF"/>
        </w:rPr>
      </w:pPr>
      <w:r>
        <w:rPr>
          <w:shd w:val="clear" w:color="auto" w:fill="FFFFFF"/>
        </w:rPr>
        <w:t>Better papers: use the TOK world more, and the writing makes more sense and relates more to TOK. The authors also tend to have more understanding of the topic</w:t>
      </w:r>
    </w:p>
    <w:p w14:paraId="10B3C87B" w14:textId="77777777" w:rsidR="00922710" w:rsidRDefault="00922710" w:rsidP="008D4E05">
      <w:pPr>
        <w:pStyle w:val="NoSpacing"/>
        <w:numPr>
          <w:ilvl w:val="0"/>
          <w:numId w:val="1"/>
        </w:numPr>
        <w:spacing w:line="360" w:lineRule="auto"/>
        <w:ind w:left="360"/>
        <w:rPr>
          <w:rFonts w:ascii="Arial" w:hAnsi="Arial" w:cs="Arial"/>
          <w:color w:val="000000"/>
          <w:sz w:val="20"/>
          <w:szCs w:val="20"/>
          <w:shd w:val="clear" w:color="auto" w:fill="FFFFFF"/>
        </w:rPr>
      </w:pPr>
      <w:r>
        <w:rPr>
          <w:rFonts w:ascii="Arial" w:hAnsi="Arial" w:cs="Arial"/>
          <w:color w:val="000000"/>
          <w:sz w:val="20"/>
          <w:szCs w:val="20"/>
          <w:shd w:val="clear" w:color="auto" w:fill="FFFFFF"/>
        </w:rPr>
        <w:t>It should give ideas that make someone think about the topic</w:t>
      </w:r>
    </w:p>
    <w:p w14:paraId="5C1EC955" w14:textId="77777777" w:rsidR="00922710" w:rsidRDefault="00922710" w:rsidP="008D4E05">
      <w:pPr>
        <w:pStyle w:val="NoSpacing"/>
        <w:numPr>
          <w:ilvl w:val="0"/>
          <w:numId w:val="1"/>
        </w:numPr>
        <w:spacing w:line="360" w:lineRule="auto"/>
        <w:ind w:left="36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A-level papers fluidly combined RLSs with the TOK world, weaving in and out of situations and branching off previous ideas to come to new conclusions. </w:t>
      </w:r>
    </w:p>
    <w:p w14:paraId="241EB9FE" w14:textId="77777777" w:rsidR="00922710" w:rsidRDefault="00922710" w:rsidP="008D4E05">
      <w:pPr>
        <w:pStyle w:val="NoSpacing"/>
        <w:numPr>
          <w:ilvl w:val="0"/>
          <w:numId w:val="1"/>
        </w:numPr>
        <w:spacing w:line="360" w:lineRule="auto"/>
        <w:ind w:left="360"/>
        <w:rPr>
          <w:rFonts w:ascii="Arial" w:hAnsi="Arial" w:cs="Arial"/>
          <w:color w:val="000000"/>
          <w:sz w:val="20"/>
          <w:szCs w:val="20"/>
          <w:shd w:val="clear" w:color="auto" w:fill="FFFFFF"/>
        </w:rPr>
      </w:pPr>
      <w:r>
        <w:rPr>
          <w:rFonts w:ascii="Arial" w:hAnsi="Arial" w:cs="Arial"/>
          <w:color w:val="000000"/>
          <w:sz w:val="20"/>
          <w:szCs w:val="20"/>
          <w:shd w:val="clear" w:color="auto" w:fill="FFFFFF"/>
        </w:rPr>
        <w:t>Their abundance of RLSs comes from brief mentions and name-drops alongside and within well-developed examples.</w:t>
      </w:r>
    </w:p>
    <w:p w14:paraId="49D1FF45" w14:textId="77777777" w:rsidR="00922710" w:rsidRDefault="00922710" w:rsidP="008D4E05">
      <w:pPr>
        <w:pStyle w:val="NoSpacing"/>
        <w:numPr>
          <w:ilvl w:val="0"/>
          <w:numId w:val="1"/>
        </w:numPr>
        <w:spacing w:line="360" w:lineRule="auto"/>
        <w:ind w:left="360"/>
        <w:rPr>
          <w:rFonts w:ascii="Arial" w:hAnsi="Arial" w:cs="Arial"/>
          <w:color w:val="000000"/>
          <w:sz w:val="20"/>
          <w:szCs w:val="20"/>
          <w:shd w:val="clear" w:color="auto" w:fill="FFFFFF"/>
        </w:rPr>
      </w:pPr>
      <w:r>
        <w:rPr>
          <w:rFonts w:ascii="Arial" w:hAnsi="Arial" w:cs="Arial"/>
          <w:color w:val="000000"/>
          <w:sz w:val="20"/>
          <w:szCs w:val="20"/>
          <w:shd w:val="clear" w:color="auto" w:fill="FFFFFF"/>
        </w:rPr>
        <w:t>More advanced vocabulary and personal engagement.</w:t>
      </w:r>
    </w:p>
    <w:p w14:paraId="183AC42C" w14:textId="77777777" w:rsidR="00922710" w:rsidRDefault="00922710" w:rsidP="008D4E05">
      <w:pPr>
        <w:pStyle w:val="NoSpacing"/>
        <w:numPr>
          <w:ilvl w:val="0"/>
          <w:numId w:val="1"/>
        </w:numPr>
        <w:spacing w:line="360" w:lineRule="auto"/>
        <w:ind w:left="36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I personally believe that an A level paper should have a significant level of argumentativeness because that alone can prove you know what </w:t>
      </w:r>
      <w:proofErr w:type="spellStart"/>
      <w:r>
        <w:rPr>
          <w:rFonts w:ascii="Arial" w:hAnsi="Arial" w:cs="Arial"/>
          <w:color w:val="000000"/>
          <w:sz w:val="20"/>
          <w:szCs w:val="20"/>
          <w:shd w:val="clear" w:color="auto" w:fill="FFFFFF"/>
        </w:rPr>
        <w:t>your'e</w:t>
      </w:r>
      <w:proofErr w:type="spellEnd"/>
      <w:r>
        <w:rPr>
          <w:rFonts w:ascii="Arial" w:hAnsi="Arial" w:cs="Arial"/>
          <w:color w:val="000000"/>
          <w:sz w:val="20"/>
          <w:szCs w:val="20"/>
          <w:shd w:val="clear" w:color="auto" w:fill="FFFFFF"/>
        </w:rPr>
        <w:t xml:space="preserve"> talking about and can help answer your topic.</w:t>
      </w:r>
    </w:p>
    <w:p w14:paraId="2184981D" w14:textId="77777777" w:rsidR="00922710" w:rsidRDefault="00922710" w:rsidP="008D4E05">
      <w:pPr>
        <w:pStyle w:val="NoSpacing"/>
        <w:numPr>
          <w:ilvl w:val="0"/>
          <w:numId w:val="1"/>
        </w:numPr>
        <w:spacing w:line="360" w:lineRule="auto"/>
        <w:ind w:left="360"/>
        <w:rPr>
          <w:rFonts w:ascii="Arial" w:hAnsi="Arial" w:cs="Arial"/>
          <w:color w:val="000000"/>
          <w:sz w:val="20"/>
          <w:szCs w:val="20"/>
          <w:shd w:val="clear" w:color="auto" w:fill="FFFFFF"/>
        </w:rPr>
      </w:pPr>
      <w:r>
        <w:rPr>
          <w:rFonts w:ascii="Arial" w:hAnsi="Arial" w:cs="Arial"/>
          <w:color w:val="000000"/>
          <w:sz w:val="20"/>
          <w:szCs w:val="20"/>
          <w:shd w:val="clear" w:color="auto" w:fill="FFFFFF"/>
        </w:rPr>
        <w:t>The better papers utilized many, shorter paragraphs to unpack numerous complex RLSs. The best papers gave a very brief summary of the salient information regarding their RLS and immediately bring it into the TOK world. They also utilize much of the "TOK vocab" such as pursuit of knowledge, acquisition of knowledge, and shared vs personal knowledge.</w:t>
      </w:r>
    </w:p>
    <w:p w14:paraId="76CC58FD" w14:textId="77777777" w:rsidR="00922710" w:rsidRDefault="00922710" w:rsidP="008D4E05">
      <w:pPr>
        <w:pStyle w:val="NoSpacing"/>
        <w:numPr>
          <w:ilvl w:val="0"/>
          <w:numId w:val="1"/>
        </w:numPr>
        <w:spacing w:line="360" w:lineRule="auto"/>
        <w:ind w:left="360"/>
        <w:rPr>
          <w:rFonts w:ascii="Arial" w:hAnsi="Arial" w:cs="Arial"/>
          <w:color w:val="000000"/>
          <w:sz w:val="20"/>
          <w:szCs w:val="20"/>
          <w:shd w:val="clear" w:color="auto" w:fill="FFFFFF"/>
        </w:rPr>
      </w:pPr>
      <w:r>
        <w:rPr>
          <w:rFonts w:ascii="Arial" w:hAnsi="Arial" w:cs="Arial"/>
          <w:color w:val="000000"/>
          <w:sz w:val="20"/>
          <w:szCs w:val="20"/>
          <w:shd w:val="clear" w:color="auto" w:fill="FFFFFF"/>
        </w:rPr>
        <w:t>They begin by stating the question and defining key words in the sentence to increase understanding of the topic</w:t>
      </w:r>
    </w:p>
    <w:p w14:paraId="187ED48E" w14:textId="77777777" w:rsidR="00922710" w:rsidRDefault="00922710" w:rsidP="008D4E05">
      <w:pPr>
        <w:pStyle w:val="NoSpacing"/>
        <w:numPr>
          <w:ilvl w:val="0"/>
          <w:numId w:val="1"/>
        </w:numPr>
        <w:spacing w:line="360" w:lineRule="auto"/>
        <w:ind w:left="360"/>
        <w:rPr>
          <w:rFonts w:ascii="Arial" w:hAnsi="Arial" w:cs="Arial"/>
          <w:color w:val="000000"/>
          <w:sz w:val="20"/>
          <w:szCs w:val="20"/>
          <w:shd w:val="clear" w:color="auto" w:fill="FFFFFF"/>
        </w:rPr>
      </w:pPr>
      <w:r>
        <w:rPr>
          <w:rFonts w:ascii="Arial" w:hAnsi="Arial" w:cs="Arial"/>
          <w:color w:val="000000"/>
          <w:sz w:val="20"/>
          <w:szCs w:val="20"/>
          <w:shd w:val="clear" w:color="auto" w:fill="FFFFFF"/>
        </w:rPr>
        <w:t>avoids words of uncertainty such as, "probably" and "maybe"</w:t>
      </w:r>
    </w:p>
    <w:p w14:paraId="54ACFBC4" w14:textId="77777777" w:rsidR="00922710" w:rsidRDefault="00922710" w:rsidP="008D4E05">
      <w:pPr>
        <w:pStyle w:val="NoSpacing"/>
        <w:numPr>
          <w:ilvl w:val="0"/>
          <w:numId w:val="1"/>
        </w:numPr>
        <w:spacing w:line="360" w:lineRule="auto"/>
        <w:ind w:left="360"/>
        <w:rPr>
          <w:rFonts w:ascii="Arial" w:hAnsi="Arial" w:cs="Arial"/>
          <w:color w:val="000000"/>
          <w:sz w:val="20"/>
          <w:szCs w:val="20"/>
          <w:shd w:val="clear" w:color="auto" w:fill="FFFFFF"/>
        </w:rPr>
      </w:pPr>
      <w:r>
        <w:rPr>
          <w:rFonts w:ascii="Arial" w:hAnsi="Arial" w:cs="Arial"/>
          <w:color w:val="000000"/>
          <w:sz w:val="20"/>
          <w:szCs w:val="20"/>
          <w:shd w:val="clear" w:color="auto" w:fill="FFFFFF"/>
        </w:rPr>
        <w:t>Stating facts mundane and dragging the paper on through endless RLSs makes it a research paper; not a TOK essay. The knowledge that is covered should be succinct, yet thought-provoking</w:t>
      </w:r>
    </w:p>
    <w:p w14:paraId="0B43602E" w14:textId="77777777" w:rsidR="00922710" w:rsidRDefault="00922710" w:rsidP="008D4E05">
      <w:pPr>
        <w:pStyle w:val="NoSpacing"/>
        <w:numPr>
          <w:ilvl w:val="0"/>
          <w:numId w:val="1"/>
        </w:numPr>
        <w:spacing w:line="360" w:lineRule="auto"/>
        <w:ind w:left="360"/>
        <w:rPr>
          <w:rFonts w:ascii="Arial" w:hAnsi="Arial" w:cs="Arial"/>
          <w:color w:val="000000"/>
          <w:sz w:val="20"/>
          <w:szCs w:val="20"/>
          <w:shd w:val="clear" w:color="auto" w:fill="FFFFFF"/>
        </w:rPr>
      </w:pPr>
      <w:r>
        <w:rPr>
          <w:rFonts w:ascii="Arial" w:hAnsi="Arial" w:cs="Arial"/>
          <w:color w:val="000000"/>
          <w:sz w:val="20"/>
          <w:szCs w:val="20"/>
          <w:shd w:val="clear" w:color="auto" w:fill="FFFFFF"/>
        </w:rPr>
        <w:t>Although there is not an overall best format for writing a paper, stating a point, providing support, and doing some sort of rebuttals/alternative insight are all successful ways of doing this essay.</w:t>
      </w:r>
    </w:p>
    <w:p w14:paraId="32CD6D40" w14:textId="77777777" w:rsidR="00922710" w:rsidRDefault="00922710" w:rsidP="008D4E05">
      <w:pPr>
        <w:pStyle w:val="NoSpacing"/>
        <w:numPr>
          <w:ilvl w:val="0"/>
          <w:numId w:val="1"/>
        </w:numPr>
        <w:spacing w:line="360" w:lineRule="auto"/>
        <w:ind w:left="360"/>
        <w:rPr>
          <w:rFonts w:ascii="Arial" w:hAnsi="Arial" w:cs="Arial"/>
          <w:color w:val="000000"/>
          <w:sz w:val="20"/>
          <w:szCs w:val="20"/>
          <w:shd w:val="clear" w:color="auto" w:fill="FFFFFF"/>
        </w:rPr>
      </w:pPr>
      <w:r>
        <w:rPr>
          <w:rFonts w:ascii="Arial" w:hAnsi="Arial" w:cs="Arial"/>
          <w:color w:val="000000"/>
          <w:sz w:val="20"/>
          <w:szCs w:val="20"/>
          <w:shd w:val="clear" w:color="auto" w:fill="FFFFFF"/>
        </w:rPr>
        <w:t>What makes an A level paper for the TOK essay is, the flow of the points that are made</w:t>
      </w:r>
    </w:p>
    <w:p w14:paraId="0DE4EDFF" w14:textId="77777777" w:rsidR="00497A1B" w:rsidRDefault="00497A1B" w:rsidP="008D4E05">
      <w:pPr>
        <w:pStyle w:val="NoSpacing"/>
        <w:numPr>
          <w:ilvl w:val="0"/>
          <w:numId w:val="1"/>
        </w:numPr>
        <w:spacing w:line="360" w:lineRule="auto"/>
        <w:ind w:left="360"/>
        <w:rPr>
          <w:rFonts w:ascii="Arial" w:hAnsi="Arial" w:cs="Arial"/>
          <w:color w:val="000000"/>
          <w:sz w:val="20"/>
          <w:szCs w:val="20"/>
          <w:shd w:val="clear" w:color="auto" w:fill="FFFFFF"/>
        </w:rPr>
      </w:pPr>
      <w:r>
        <w:rPr>
          <w:rFonts w:ascii="Arial" w:hAnsi="Arial" w:cs="Arial"/>
          <w:color w:val="000000"/>
          <w:sz w:val="20"/>
          <w:szCs w:val="20"/>
          <w:shd w:val="clear" w:color="auto" w:fill="FFFFFF"/>
        </w:rPr>
        <w:t>They seem to know what they are doing and the essay doesn't seem to be rushed like doing it the night before the due date.</w:t>
      </w:r>
    </w:p>
    <w:p w14:paraId="228AF687" w14:textId="77777777" w:rsidR="00497A1B" w:rsidRDefault="00497A1B" w:rsidP="008D4E05">
      <w:pPr>
        <w:pStyle w:val="NoSpacing"/>
        <w:numPr>
          <w:ilvl w:val="0"/>
          <w:numId w:val="1"/>
        </w:numPr>
        <w:spacing w:line="360" w:lineRule="auto"/>
        <w:ind w:left="360"/>
        <w:rPr>
          <w:rFonts w:ascii="Arial" w:hAnsi="Arial" w:cs="Arial"/>
          <w:color w:val="000000"/>
          <w:sz w:val="20"/>
          <w:szCs w:val="20"/>
          <w:shd w:val="clear" w:color="auto" w:fill="FFFFFF"/>
        </w:rPr>
      </w:pPr>
      <w:r>
        <w:rPr>
          <w:rFonts w:ascii="Arial" w:hAnsi="Arial" w:cs="Arial"/>
          <w:color w:val="000000"/>
          <w:sz w:val="20"/>
          <w:szCs w:val="20"/>
          <w:shd w:val="clear" w:color="auto" w:fill="FFFFFF"/>
        </w:rPr>
        <w:t>It seems that the papers that received the highest scores begin by diving straight into an analysis of the prompt, rather than beginning to answer the prompt. In these cases, the knower refutes or brings their own opinions to the validity and wording of the prompt. Then they delve into their ideas on answering (or disproving) it, using RLSs as supports for their claims, rather than focusing exclusively on said RLSs. They also provide their own questions to answer and draw insight relating to the prompt</w:t>
      </w:r>
    </w:p>
    <w:p w14:paraId="482056EF" w14:textId="77777777" w:rsidR="00497A1B" w:rsidRDefault="00497A1B" w:rsidP="008D4E05">
      <w:pPr>
        <w:pStyle w:val="NoSpacing"/>
        <w:numPr>
          <w:ilvl w:val="0"/>
          <w:numId w:val="1"/>
        </w:numPr>
        <w:spacing w:line="360" w:lineRule="auto"/>
        <w:ind w:left="360"/>
        <w:rPr>
          <w:rFonts w:ascii="Arial" w:hAnsi="Arial" w:cs="Arial"/>
          <w:color w:val="000000"/>
          <w:sz w:val="20"/>
          <w:szCs w:val="20"/>
          <w:shd w:val="clear" w:color="auto" w:fill="FFFFFF"/>
        </w:rPr>
      </w:pPr>
      <w:r>
        <w:rPr>
          <w:rFonts w:ascii="Arial" w:hAnsi="Arial" w:cs="Arial"/>
          <w:color w:val="000000"/>
          <w:sz w:val="20"/>
          <w:szCs w:val="20"/>
          <w:shd w:val="clear" w:color="auto" w:fill="FFFFFF"/>
        </w:rPr>
        <w:t>It was all very easy to read and the case studies included were interesting and kept me reading. Other papers were good about staying on topic and clearly relating back their RLS to the KQ or essay prompt.</w:t>
      </w:r>
    </w:p>
    <w:p w14:paraId="1BB3EA04" w14:textId="77777777" w:rsidR="00497A1B" w:rsidRDefault="00497A1B" w:rsidP="008D4E05">
      <w:pPr>
        <w:pStyle w:val="NoSpacing"/>
        <w:numPr>
          <w:ilvl w:val="0"/>
          <w:numId w:val="1"/>
        </w:numPr>
        <w:spacing w:line="360" w:lineRule="auto"/>
        <w:ind w:left="360"/>
        <w:rPr>
          <w:rFonts w:ascii="Arial" w:hAnsi="Arial" w:cs="Arial"/>
          <w:color w:val="000000"/>
          <w:sz w:val="20"/>
          <w:szCs w:val="20"/>
          <w:shd w:val="clear" w:color="auto" w:fill="FFFFFF"/>
        </w:rPr>
      </w:pPr>
      <w:r>
        <w:rPr>
          <w:rFonts w:ascii="Arial" w:hAnsi="Arial" w:cs="Arial"/>
          <w:color w:val="000000"/>
          <w:sz w:val="20"/>
          <w:szCs w:val="20"/>
          <w:shd w:val="clear" w:color="auto" w:fill="FFFFFF"/>
        </w:rPr>
        <w:t>In higher-scoring papers, the RLSs referenced and KQs created lead to further exploration in the nuances of the prescribed title.</w:t>
      </w:r>
    </w:p>
    <w:p w14:paraId="6025511A" w14:textId="77777777" w:rsidR="00497A1B" w:rsidRDefault="00497A1B" w:rsidP="008D4E05">
      <w:pPr>
        <w:pStyle w:val="NoSpacing"/>
        <w:numPr>
          <w:ilvl w:val="0"/>
          <w:numId w:val="1"/>
        </w:numPr>
        <w:spacing w:line="360" w:lineRule="auto"/>
        <w:ind w:left="360"/>
        <w:rPr>
          <w:rFonts w:ascii="Arial" w:hAnsi="Arial" w:cs="Arial"/>
          <w:color w:val="000000"/>
          <w:sz w:val="20"/>
          <w:szCs w:val="20"/>
          <w:shd w:val="clear" w:color="auto" w:fill="FFFFFF"/>
        </w:rPr>
      </w:pPr>
      <w:r>
        <w:rPr>
          <w:rFonts w:ascii="Arial" w:hAnsi="Arial" w:cs="Arial"/>
          <w:color w:val="000000"/>
          <w:sz w:val="20"/>
          <w:szCs w:val="20"/>
          <w:shd w:val="clear" w:color="auto" w:fill="FFFFFF"/>
        </w:rPr>
        <w:t>Oftentimes lower scoring papers agree/disagree completely without consideration for the possibilities of analysis.</w:t>
      </w:r>
    </w:p>
    <w:p w14:paraId="12A52E63" w14:textId="77777777" w:rsidR="008D4E05" w:rsidRDefault="008D4E05" w:rsidP="008D4E05">
      <w:pPr>
        <w:pStyle w:val="NoSpacing"/>
        <w:spacing w:line="360" w:lineRule="auto"/>
        <w:rPr>
          <w:rFonts w:ascii="Arial" w:hAnsi="Arial" w:cs="Arial"/>
          <w:color w:val="000000"/>
          <w:sz w:val="20"/>
          <w:szCs w:val="20"/>
          <w:shd w:val="clear" w:color="auto" w:fill="FFFFFF"/>
        </w:rPr>
      </w:pPr>
    </w:p>
    <w:p w14:paraId="65F13A91" w14:textId="77777777" w:rsidR="008D4E05" w:rsidRDefault="008D4E05" w:rsidP="008D4E05">
      <w:pPr>
        <w:pStyle w:val="NoSpacing"/>
        <w:spacing w:line="360" w:lineRule="auto"/>
        <w:rPr>
          <w:rFonts w:ascii="Arial" w:hAnsi="Arial" w:cs="Arial"/>
          <w:color w:val="000000"/>
          <w:sz w:val="20"/>
          <w:szCs w:val="20"/>
          <w:shd w:val="clear" w:color="auto" w:fill="FFFFFF"/>
        </w:rPr>
      </w:pPr>
    </w:p>
    <w:p w14:paraId="7260CC20" w14:textId="77777777" w:rsidR="008D4E05" w:rsidRDefault="008D4E05" w:rsidP="008D4E05">
      <w:pPr>
        <w:pStyle w:val="NoSpacing"/>
        <w:spacing w:line="360" w:lineRule="auto"/>
        <w:rPr>
          <w:rFonts w:ascii="Arial" w:hAnsi="Arial" w:cs="Arial"/>
          <w:color w:val="000000"/>
          <w:sz w:val="20"/>
          <w:szCs w:val="20"/>
          <w:shd w:val="clear" w:color="auto" w:fill="FFFFFF"/>
        </w:rPr>
      </w:pPr>
    </w:p>
    <w:p w14:paraId="0683E6B5" w14:textId="77777777" w:rsidR="008D4E05" w:rsidRDefault="008D4E05" w:rsidP="008D4E05">
      <w:pPr>
        <w:pStyle w:val="NoSpacing"/>
        <w:spacing w:line="360" w:lineRule="auto"/>
        <w:ind w:left="360"/>
        <w:rPr>
          <w:rFonts w:ascii="Arial" w:hAnsi="Arial" w:cs="Arial"/>
          <w:color w:val="000000"/>
          <w:sz w:val="20"/>
          <w:szCs w:val="20"/>
          <w:shd w:val="clear" w:color="auto" w:fill="FFFFFF"/>
        </w:rPr>
      </w:pPr>
    </w:p>
    <w:p w14:paraId="0D3663A1" w14:textId="77777777" w:rsidR="008D4E05" w:rsidRDefault="008D4E05" w:rsidP="008D4E05">
      <w:pPr>
        <w:pStyle w:val="NoSpacing"/>
        <w:spacing w:line="360" w:lineRule="auto"/>
        <w:ind w:left="360"/>
        <w:rPr>
          <w:rFonts w:ascii="Arial" w:hAnsi="Arial" w:cs="Arial"/>
          <w:color w:val="000000"/>
          <w:sz w:val="20"/>
          <w:szCs w:val="20"/>
          <w:shd w:val="clear" w:color="auto" w:fill="FFFFFF"/>
        </w:rPr>
      </w:pPr>
    </w:p>
    <w:p w14:paraId="7A98E1F7" w14:textId="77777777" w:rsidR="008D4E05" w:rsidRDefault="008D4E05" w:rsidP="008D4E05">
      <w:pPr>
        <w:pStyle w:val="NoSpacing"/>
        <w:spacing w:line="360" w:lineRule="auto"/>
        <w:rPr>
          <w:rFonts w:ascii="Arial" w:hAnsi="Arial" w:cs="Arial"/>
          <w:color w:val="000000"/>
          <w:sz w:val="20"/>
          <w:szCs w:val="20"/>
          <w:shd w:val="clear" w:color="auto" w:fill="FFFFFF"/>
        </w:rPr>
      </w:pPr>
    </w:p>
    <w:p w14:paraId="5621AFB3" w14:textId="77777777" w:rsidR="008D4E05" w:rsidRDefault="008D4E05" w:rsidP="008D4E05">
      <w:pPr>
        <w:pStyle w:val="NoSpacing"/>
        <w:spacing w:line="360" w:lineRule="auto"/>
        <w:ind w:left="360"/>
        <w:rPr>
          <w:rFonts w:ascii="Arial" w:hAnsi="Arial" w:cs="Arial"/>
          <w:color w:val="000000"/>
          <w:sz w:val="20"/>
          <w:szCs w:val="20"/>
          <w:shd w:val="clear" w:color="auto" w:fill="FFFFFF"/>
        </w:rPr>
      </w:pPr>
    </w:p>
    <w:p w14:paraId="655E4050" w14:textId="77777777" w:rsidR="00497A1B" w:rsidRDefault="00497A1B" w:rsidP="008D4E05">
      <w:pPr>
        <w:pStyle w:val="NoSpacing"/>
        <w:numPr>
          <w:ilvl w:val="0"/>
          <w:numId w:val="1"/>
        </w:numPr>
        <w:spacing w:line="360" w:lineRule="auto"/>
        <w:ind w:left="360"/>
        <w:rPr>
          <w:rFonts w:ascii="Arial" w:hAnsi="Arial" w:cs="Arial"/>
          <w:color w:val="000000"/>
          <w:sz w:val="20"/>
          <w:szCs w:val="20"/>
          <w:shd w:val="clear" w:color="auto" w:fill="FFFFFF"/>
        </w:rPr>
      </w:pPr>
      <w:r>
        <w:rPr>
          <w:rFonts w:ascii="Arial" w:hAnsi="Arial" w:cs="Arial"/>
          <w:color w:val="000000"/>
          <w:sz w:val="20"/>
          <w:szCs w:val="20"/>
          <w:shd w:val="clear" w:color="auto" w:fill="FFFFFF"/>
        </w:rPr>
        <w:t>I noticed that the highest scoring papers use real world events that are often accompanied with statistics/numerical values to help support their claim.</w:t>
      </w:r>
    </w:p>
    <w:p w14:paraId="6BD6388B" w14:textId="77777777" w:rsidR="00497A1B" w:rsidRDefault="00497A1B" w:rsidP="008D4E05">
      <w:pPr>
        <w:pStyle w:val="NoSpacing"/>
        <w:numPr>
          <w:ilvl w:val="1"/>
          <w:numId w:val="1"/>
        </w:numPr>
        <w:spacing w:line="360" w:lineRule="auto"/>
        <w:ind w:left="360"/>
        <w:rPr>
          <w:rFonts w:ascii="Arial" w:hAnsi="Arial" w:cs="Arial"/>
          <w:color w:val="000000"/>
          <w:sz w:val="20"/>
          <w:szCs w:val="20"/>
          <w:shd w:val="clear" w:color="auto" w:fill="FFFFFF"/>
        </w:rPr>
      </w:pPr>
      <w:r>
        <w:rPr>
          <w:rFonts w:ascii="Arial" w:hAnsi="Arial" w:cs="Arial"/>
          <w:color w:val="000000"/>
          <w:sz w:val="20"/>
          <w:szCs w:val="20"/>
          <w:shd w:val="clear" w:color="auto" w:fill="FFFFFF"/>
        </w:rPr>
        <w:t>eloquence, nice logical flow of ideas from paragraph to paragraph</w:t>
      </w:r>
      <w:r>
        <w:rPr>
          <w:rFonts w:ascii="Arial" w:hAnsi="Arial" w:cs="Arial"/>
          <w:color w:val="000000"/>
          <w:sz w:val="20"/>
          <w:szCs w:val="20"/>
        </w:rPr>
        <w:br/>
      </w:r>
      <w:r>
        <w:rPr>
          <w:rFonts w:ascii="Arial" w:hAnsi="Arial" w:cs="Arial"/>
          <w:color w:val="000000"/>
          <w:sz w:val="20"/>
          <w:szCs w:val="20"/>
          <w:shd w:val="clear" w:color="auto" w:fill="FFFFFF"/>
        </w:rPr>
        <w:t xml:space="preserve">- attacking the wording of the prompt is good </w:t>
      </w:r>
      <w:proofErr w:type="gramStart"/>
      <w:r>
        <w:rPr>
          <w:rFonts w:ascii="Arial" w:hAnsi="Arial" w:cs="Arial"/>
          <w:color w:val="000000"/>
          <w:sz w:val="20"/>
          <w:szCs w:val="20"/>
          <w:shd w:val="clear" w:color="auto" w:fill="FFFFFF"/>
        </w:rPr>
        <w:t>as long as</w:t>
      </w:r>
      <w:proofErr w:type="gramEnd"/>
      <w:r>
        <w:rPr>
          <w:rFonts w:ascii="Arial" w:hAnsi="Arial" w:cs="Arial"/>
          <w:color w:val="000000"/>
          <w:sz w:val="20"/>
          <w:szCs w:val="20"/>
          <w:shd w:val="clear" w:color="auto" w:fill="FFFFFF"/>
        </w:rPr>
        <w:t xml:space="preserve"> it is your own opinion/insight and not citing a definition from a dictionary.</w:t>
      </w:r>
    </w:p>
    <w:p w14:paraId="14441387" w14:textId="77777777" w:rsidR="00497A1B" w:rsidRDefault="00497A1B" w:rsidP="008D4E05">
      <w:pPr>
        <w:pStyle w:val="NoSpacing"/>
        <w:numPr>
          <w:ilvl w:val="0"/>
          <w:numId w:val="1"/>
        </w:numPr>
        <w:spacing w:line="360" w:lineRule="auto"/>
        <w:ind w:left="36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there were no </w:t>
      </w:r>
      <w:proofErr w:type="spellStart"/>
      <w:r>
        <w:rPr>
          <w:rFonts w:ascii="Arial" w:hAnsi="Arial" w:cs="Arial"/>
          <w:color w:val="000000"/>
          <w:sz w:val="20"/>
          <w:szCs w:val="20"/>
          <w:shd w:val="clear" w:color="auto" w:fill="FFFFFF"/>
        </w:rPr>
        <w:t>fluffly</w:t>
      </w:r>
      <w:proofErr w:type="spellEnd"/>
      <w:r>
        <w:rPr>
          <w:rFonts w:ascii="Arial" w:hAnsi="Arial" w:cs="Arial"/>
          <w:color w:val="000000"/>
          <w:sz w:val="20"/>
          <w:szCs w:val="20"/>
          <w:shd w:val="clear" w:color="auto" w:fill="FFFFFF"/>
        </w:rPr>
        <w:t xml:space="preserve"> introductions, authors mainly just jumped write into discussing their question</w:t>
      </w:r>
    </w:p>
    <w:p w14:paraId="12ADCC3B" w14:textId="77777777" w:rsidR="00CB4B36" w:rsidRDefault="00497A1B" w:rsidP="008D4E05">
      <w:pPr>
        <w:pStyle w:val="NoSpacing"/>
        <w:numPr>
          <w:ilvl w:val="0"/>
          <w:numId w:val="1"/>
        </w:numPr>
        <w:spacing w:line="360" w:lineRule="auto"/>
        <w:ind w:left="360"/>
        <w:rPr>
          <w:rFonts w:ascii="Arial" w:hAnsi="Arial" w:cs="Arial"/>
          <w:color w:val="000000"/>
          <w:sz w:val="20"/>
          <w:szCs w:val="20"/>
          <w:shd w:val="clear" w:color="auto" w:fill="FFFFFF"/>
        </w:rPr>
      </w:pPr>
      <w:r>
        <w:rPr>
          <w:rFonts w:ascii="Arial" w:hAnsi="Arial" w:cs="Arial"/>
          <w:color w:val="000000"/>
          <w:sz w:val="20"/>
          <w:szCs w:val="20"/>
          <w:shd w:val="clear" w:color="auto" w:fill="FFFFFF"/>
        </w:rPr>
        <w:t>-interesting and non-overused RLSs</w:t>
      </w:r>
      <w:r w:rsidR="00CB4B36">
        <w:rPr>
          <w:rFonts w:ascii="Arial" w:hAnsi="Arial" w:cs="Arial"/>
          <w:color w:val="000000"/>
          <w:sz w:val="20"/>
          <w:szCs w:val="20"/>
          <w:shd w:val="clear" w:color="auto" w:fill="FFFFFF"/>
        </w:rPr>
        <w:t xml:space="preserve">  &amp; it also is very meta cognitive</w:t>
      </w:r>
    </w:p>
    <w:p w14:paraId="3080B107" w14:textId="77777777" w:rsidR="00497A1B" w:rsidRDefault="00497A1B" w:rsidP="008D4E05">
      <w:pPr>
        <w:pStyle w:val="NoSpacing"/>
        <w:numPr>
          <w:ilvl w:val="0"/>
          <w:numId w:val="1"/>
        </w:numPr>
        <w:spacing w:line="360" w:lineRule="auto"/>
        <w:ind w:left="36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In the better </w:t>
      </w:r>
      <w:proofErr w:type="gramStart"/>
      <w:r>
        <w:rPr>
          <w:rFonts w:ascii="Arial" w:hAnsi="Arial" w:cs="Arial"/>
          <w:color w:val="000000"/>
          <w:sz w:val="20"/>
          <w:szCs w:val="20"/>
          <w:shd w:val="clear" w:color="auto" w:fill="FFFFFF"/>
        </w:rPr>
        <w:t>papers ,</w:t>
      </w:r>
      <w:proofErr w:type="gramEnd"/>
      <w:r>
        <w:rPr>
          <w:rFonts w:ascii="Arial" w:hAnsi="Arial" w:cs="Arial"/>
          <w:color w:val="000000"/>
          <w:sz w:val="20"/>
          <w:szCs w:val="20"/>
          <w:shd w:val="clear" w:color="auto" w:fill="FFFFFF"/>
        </w:rPr>
        <w:t xml:space="preserve"> they usually give better context as to what their KQ is talking about.</w:t>
      </w:r>
    </w:p>
    <w:p w14:paraId="541418DB" w14:textId="77777777" w:rsidR="00497A1B" w:rsidRDefault="00497A1B" w:rsidP="008D4E05">
      <w:pPr>
        <w:pStyle w:val="NoSpacing"/>
        <w:numPr>
          <w:ilvl w:val="0"/>
          <w:numId w:val="1"/>
        </w:numPr>
        <w:spacing w:line="360" w:lineRule="auto"/>
        <w:ind w:left="360"/>
        <w:rPr>
          <w:rFonts w:ascii="Arial" w:hAnsi="Arial" w:cs="Arial"/>
          <w:color w:val="000000"/>
          <w:sz w:val="20"/>
          <w:szCs w:val="20"/>
          <w:shd w:val="clear" w:color="auto" w:fill="FFFFFF"/>
        </w:rPr>
      </w:pPr>
      <w:r>
        <w:rPr>
          <w:rFonts w:ascii="Arial" w:hAnsi="Arial" w:cs="Arial"/>
          <w:color w:val="000000"/>
          <w:sz w:val="20"/>
          <w:szCs w:val="20"/>
          <w:shd w:val="clear" w:color="auto" w:fill="FFFFFF"/>
        </w:rPr>
        <w:t>The most important quality that makes a good paper, good is the genuine will to explore the prompt chosen.</w:t>
      </w:r>
    </w:p>
    <w:p w14:paraId="220A760F" w14:textId="77777777" w:rsidR="00497A1B" w:rsidRDefault="00497A1B" w:rsidP="008D4E05">
      <w:pPr>
        <w:pStyle w:val="NoSpacing"/>
        <w:numPr>
          <w:ilvl w:val="0"/>
          <w:numId w:val="1"/>
        </w:numPr>
        <w:spacing w:line="360" w:lineRule="auto"/>
        <w:ind w:left="360"/>
        <w:rPr>
          <w:rFonts w:ascii="Arial" w:hAnsi="Arial" w:cs="Arial"/>
          <w:color w:val="000000"/>
          <w:sz w:val="20"/>
          <w:szCs w:val="20"/>
          <w:shd w:val="clear" w:color="auto" w:fill="FFFFFF"/>
        </w:rPr>
      </w:pPr>
      <w:r>
        <w:rPr>
          <w:rFonts w:ascii="Arial" w:hAnsi="Arial" w:cs="Arial"/>
          <w:color w:val="000000"/>
          <w:sz w:val="20"/>
          <w:szCs w:val="20"/>
          <w:shd w:val="clear" w:color="auto" w:fill="FFFFFF"/>
        </w:rPr>
        <w:t>The student dedicated the first paragraph to a full analysis of the prompt; he or she even took each word of the prompt and analyzed the significance of it, fully demonstrating that he or she understood the prompt.</w:t>
      </w:r>
    </w:p>
    <w:p w14:paraId="065FD187" w14:textId="77777777" w:rsidR="00497A1B" w:rsidRDefault="00497A1B" w:rsidP="008D4E05">
      <w:pPr>
        <w:pStyle w:val="NoSpacing"/>
        <w:numPr>
          <w:ilvl w:val="0"/>
          <w:numId w:val="1"/>
        </w:numPr>
        <w:spacing w:line="360" w:lineRule="auto"/>
        <w:ind w:left="360"/>
        <w:rPr>
          <w:rFonts w:ascii="Arial" w:hAnsi="Arial" w:cs="Arial"/>
          <w:color w:val="000000"/>
          <w:sz w:val="20"/>
          <w:szCs w:val="20"/>
          <w:shd w:val="clear" w:color="auto" w:fill="FFFFFF"/>
        </w:rPr>
      </w:pPr>
      <w:r>
        <w:rPr>
          <w:rFonts w:ascii="Arial" w:hAnsi="Arial" w:cs="Arial"/>
          <w:color w:val="000000"/>
          <w:sz w:val="20"/>
          <w:szCs w:val="20"/>
          <w:shd w:val="clear" w:color="auto" w:fill="FFFFFF"/>
        </w:rPr>
        <w:t>They use studies and articles about real-life situations that have actually occurred.</w:t>
      </w:r>
    </w:p>
    <w:p w14:paraId="24F5E4BD" w14:textId="77777777" w:rsidR="00497A1B" w:rsidRDefault="00497A1B" w:rsidP="008D4E05">
      <w:pPr>
        <w:pStyle w:val="NoSpacing"/>
        <w:numPr>
          <w:ilvl w:val="0"/>
          <w:numId w:val="1"/>
        </w:numPr>
        <w:spacing w:line="360" w:lineRule="auto"/>
        <w:ind w:left="360"/>
        <w:rPr>
          <w:rFonts w:ascii="Arial" w:hAnsi="Arial" w:cs="Arial"/>
          <w:color w:val="000000"/>
          <w:sz w:val="20"/>
          <w:szCs w:val="20"/>
          <w:shd w:val="clear" w:color="auto" w:fill="FFFFFF"/>
        </w:rPr>
      </w:pPr>
      <w:r>
        <w:rPr>
          <w:rFonts w:ascii="Arial" w:hAnsi="Arial" w:cs="Arial"/>
          <w:color w:val="000000"/>
          <w:sz w:val="20"/>
          <w:szCs w:val="20"/>
          <w:shd w:val="clear" w:color="auto" w:fill="FFFFFF"/>
        </w:rPr>
        <w:t>Word count is as close to full word count as possible.</w:t>
      </w:r>
    </w:p>
    <w:p w14:paraId="0854DF16" w14:textId="77777777" w:rsidR="00497A1B" w:rsidRDefault="00497A1B" w:rsidP="008D4E05">
      <w:pPr>
        <w:pStyle w:val="NoSpacing"/>
        <w:numPr>
          <w:ilvl w:val="0"/>
          <w:numId w:val="1"/>
        </w:numPr>
        <w:spacing w:line="360" w:lineRule="auto"/>
        <w:ind w:left="360"/>
        <w:rPr>
          <w:rFonts w:ascii="Arial" w:hAnsi="Arial" w:cs="Arial"/>
          <w:color w:val="000000"/>
          <w:sz w:val="20"/>
          <w:szCs w:val="20"/>
          <w:shd w:val="clear" w:color="auto" w:fill="FFFFFF"/>
        </w:rPr>
      </w:pPr>
      <w:r>
        <w:rPr>
          <w:rFonts w:ascii="Arial" w:hAnsi="Arial" w:cs="Arial"/>
          <w:color w:val="000000"/>
          <w:sz w:val="20"/>
          <w:szCs w:val="20"/>
          <w:shd w:val="clear" w:color="auto" w:fill="FFFFFF"/>
        </w:rPr>
        <w:t>The person "unpacked" the question in the introduction paragraph, establishing definitions to ambiguous terms and setting parameters for how the statement would be attacked.</w:t>
      </w:r>
    </w:p>
    <w:p w14:paraId="3AFEF9DA" w14:textId="77777777" w:rsidR="00497A1B" w:rsidRDefault="00497A1B" w:rsidP="008D4E05">
      <w:pPr>
        <w:pStyle w:val="NoSpacing"/>
        <w:numPr>
          <w:ilvl w:val="0"/>
          <w:numId w:val="1"/>
        </w:numPr>
        <w:spacing w:line="360" w:lineRule="auto"/>
        <w:ind w:left="360"/>
        <w:rPr>
          <w:rFonts w:ascii="Arial" w:hAnsi="Arial" w:cs="Arial"/>
          <w:color w:val="000000"/>
          <w:sz w:val="20"/>
          <w:szCs w:val="20"/>
          <w:shd w:val="clear" w:color="auto" w:fill="FFFFFF"/>
        </w:rPr>
      </w:pPr>
      <w:r>
        <w:rPr>
          <w:rFonts w:ascii="Arial" w:hAnsi="Arial" w:cs="Arial"/>
          <w:color w:val="000000"/>
          <w:sz w:val="20"/>
          <w:szCs w:val="20"/>
          <w:shd w:val="clear" w:color="auto" w:fill="FFFFFF"/>
        </w:rPr>
        <w:t>They never lost track of their knowers perspective</w:t>
      </w:r>
    </w:p>
    <w:p w14:paraId="62C3F623" w14:textId="77777777" w:rsidR="00497A1B" w:rsidRDefault="00497A1B" w:rsidP="008D4E05">
      <w:pPr>
        <w:pStyle w:val="NoSpacing"/>
        <w:numPr>
          <w:ilvl w:val="0"/>
          <w:numId w:val="1"/>
        </w:numPr>
        <w:spacing w:line="360" w:lineRule="auto"/>
        <w:ind w:left="360"/>
        <w:rPr>
          <w:rFonts w:ascii="Arial" w:hAnsi="Arial" w:cs="Arial"/>
          <w:color w:val="000000"/>
          <w:sz w:val="20"/>
          <w:szCs w:val="20"/>
          <w:shd w:val="clear" w:color="auto" w:fill="FFFFFF"/>
        </w:rPr>
      </w:pPr>
      <w:r>
        <w:rPr>
          <w:rFonts w:ascii="Arial" w:hAnsi="Arial" w:cs="Arial"/>
          <w:color w:val="000000"/>
          <w:sz w:val="20"/>
          <w:szCs w:val="20"/>
          <w:shd w:val="clear" w:color="auto" w:fill="FFFFFF"/>
        </w:rPr>
        <w:t>A scrumptious diversification of RLS that add to the knowledge claims</w:t>
      </w:r>
      <w:r>
        <w:rPr>
          <w:rFonts w:ascii="Arial" w:hAnsi="Arial" w:cs="Arial"/>
          <w:color w:val="000000"/>
          <w:sz w:val="20"/>
          <w:szCs w:val="20"/>
        </w:rPr>
        <w:br/>
      </w:r>
      <w:r>
        <w:rPr>
          <w:rFonts w:ascii="Arial" w:hAnsi="Arial" w:cs="Arial"/>
          <w:color w:val="000000"/>
          <w:sz w:val="20"/>
          <w:szCs w:val="20"/>
          <w:shd w:val="clear" w:color="auto" w:fill="FFFFFF"/>
        </w:rPr>
        <w:t>Avoid stating "</w:t>
      </w:r>
      <w:proofErr w:type="spellStart"/>
      <w:r>
        <w:rPr>
          <w:rFonts w:ascii="Arial" w:hAnsi="Arial" w:cs="Arial"/>
          <w:color w:val="000000"/>
          <w:sz w:val="20"/>
          <w:szCs w:val="20"/>
          <w:shd w:val="clear" w:color="auto" w:fill="FFFFFF"/>
        </w:rPr>
        <w:t>i</w:t>
      </w:r>
      <w:proofErr w:type="spellEnd"/>
      <w:r>
        <w:rPr>
          <w:rFonts w:ascii="Arial" w:hAnsi="Arial" w:cs="Arial"/>
          <w:color w:val="000000"/>
          <w:sz w:val="20"/>
          <w:szCs w:val="20"/>
          <w:shd w:val="clear" w:color="auto" w:fill="FFFFFF"/>
        </w:rPr>
        <w:t xml:space="preserve"> believe" in the opening sentence and begin with RLS </w:t>
      </w:r>
      <w:r>
        <w:rPr>
          <w:rFonts w:ascii="Arial" w:hAnsi="Arial" w:cs="Arial"/>
          <w:color w:val="000000"/>
          <w:sz w:val="20"/>
          <w:szCs w:val="20"/>
        </w:rPr>
        <w:br/>
      </w:r>
      <w:r>
        <w:rPr>
          <w:rFonts w:ascii="Arial" w:hAnsi="Arial" w:cs="Arial"/>
          <w:color w:val="000000"/>
          <w:sz w:val="20"/>
          <w:szCs w:val="20"/>
          <w:shd w:val="clear" w:color="auto" w:fill="FFFFFF"/>
        </w:rPr>
        <w:t>FIRST IMPRESSIONS MATTER: Depth of knowledge introduced in first paragraph, sets up for in depth solid essay</w:t>
      </w:r>
    </w:p>
    <w:p w14:paraId="12C683AB" w14:textId="77777777" w:rsidR="00497A1B" w:rsidRDefault="00497A1B" w:rsidP="008D4E05">
      <w:pPr>
        <w:pStyle w:val="NoSpacing"/>
        <w:numPr>
          <w:ilvl w:val="0"/>
          <w:numId w:val="1"/>
        </w:numPr>
        <w:spacing w:line="360" w:lineRule="auto"/>
        <w:ind w:left="360"/>
        <w:rPr>
          <w:rFonts w:ascii="Arial" w:hAnsi="Arial" w:cs="Arial"/>
          <w:color w:val="000000"/>
          <w:sz w:val="20"/>
          <w:szCs w:val="20"/>
          <w:shd w:val="clear" w:color="auto" w:fill="FFFFFF"/>
        </w:rPr>
      </w:pPr>
      <w:r>
        <w:rPr>
          <w:rFonts w:ascii="Arial" w:hAnsi="Arial" w:cs="Arial"/>
          <w:color w:val="000000"/>
          <w:sz w:val="20"/>
          <w:szCs w:val="20"/>
          <w:shd w:val="clear" w:color="auto" w:fill="FFFFFF"/>
        </w:rPr>
        <w:t>You should not focus on one single example longer than a paragraph. Use first person but back up your thoughts with important people and their findings</w:t>
      </w:r>
    </w:p>
    <w:p w14:paraId="64B600A0" w14:textId="77777777" w:rsidR="00497A1B" w:rsidRDefault="00497A1B" w:rsidP="008D4E05">
      <w:pPr>
        <w:pStyle w:val="NoSpacing"/>
        <w:numPr>
          <w:ilvl w:val="0"/>
          <w:numId w:val="1"/>
        </w:numPr>
        <w:spacing w:line="360" w:lineRule="auto"/>
        <w:ind w:left="360"/>
        <w:rPr>
          <w:rFonts w:ascii="Arial" w:hAnsi="Arial" w:cs="Arial"/>
          <w:color w:val="000000"/>
          <w:sz w:val="20"/>
          <w:szCs w:val="20"/>
          <w:shd w:val="clear" w:color="auto" w:fill="FFFFFF"/>
        </w:rPr>
      </w:pPr>
      <w:r>
        <w:rPr>
          <w:rFonts w:ascii="Arial" w:hAnsi="Arial" w:cs="Arial"/>
          <w:color w:val="000000"/>
          <w:sz w:val="20"/>
          <w:szCs w:val="20"/>
          <w:shd w:val="clear" w:color="auto" w:fill="FFFFFF"/>
        </w:rPr>
        <w:t>Should use the IB experience and incorporate that into the paper.</w:t>
      </w:r>
    </w:p>
    <w:p w14:paraId="3542DB3C" w14:textId="77777777" w:rsidR="00497A1B" w:rsidRDefault="00497A1B" w:rsidP="008D4E05">
      <w:pPr>
        <w:pStyle w:val="NoSpacing"/>
        <w:numPr>
          <w:ilvl w:val="0"/>
          <w:numId w:val="1"/>
        </w:numPr>
        <w:spacing w:line="360" w:lineRule="auto"/>
        <w:ind w:left="360"/>
        <w:rPr>
          <w:rFonts w:ascii="Arial" w:hAnsi="Arial" w:cs="Arial"/>
          <w:color w:val="000000"/>
          <w:sz w:val="20"/>
          <w:szCs w:val="20"/>
          <w:shd w:val="clear" w:color="auto" w:fill="FFFFFF"/>
        </w:rPr>
      </w:pPr>
      <w:r>
        <w:rPr>
          <w:rFonts w:ascii="Arial" w:hAnsi="Arial" w:cs="Arial"/>
          <w:color w:val="000000"/>
          <w:sz w:val="20"/>
          <w:szCs w:val="20"/>
          <w:shd w:val="clear" w:color="auto" w:fill="FFFFFF"/>
        </w:rPr>
        <w:t>Additionally, the '10' papers jump between AOKs, such as between history and science and making connections to the question.</w:t>
      </w:r>
    </w:p>
    <w:p w14:paraId="60E14FDB" w14:textId="77777777" w:rsidR="00CB4B36" w:rsidRDefault="00CB4B36" w:rsidP="008D4E05">
      <w:pPr>
        <w:pStyle w:val="NoSpacing"/>
        <w:numPr>
          <w:ilvl w:val="0"/>
          <w:numId w:val="1"/>
        </w:numPr>
        <w:spacing w:line="360" w:lineRule="auto"/>
        <w:ind w:left="360"/>
        <w:rPr>
          <w:rFonts w:ascii="Arial" w:hAnsi="Arial" w:cs="Arial"/>
          <w:color w:val="000000"/>
          <w:sz w:val="20"/>
          <w:szCs w:val="20"/>
          <w:shd w:val="clear" w:color="auto" w:fill="FFFFFF"/>
        </w:rPr>
      </w:pPr>
      <w:r w:rsidRPr="00CB4B36">
        <w:rPr>
          <w:rFonts w:ascii="Arial" w:hAnsi="Arial" w:cs="Arial"/>
          <w:color w:val="000000"/>
          <w:sz w:val="20"/>
          <w:szCs w:val="20"/>
          <w:shd w:val="clear" w:color="auto" w:fill="FFFFFF"/>
        </w:rPr>
        <w:t xml:space="preserve">The KQ remains the main focus throughout the ENTIRE piece and they </w:t>
      </w:r>
      <w:proofErr w:type="spellStart"/>
      <w:r w:rsidRPr="00CB4B36">
        <w:rPr>
          <w:rFonts w:ascii="Arial" w:hAnsi="Arial" w:cs="Arial"/>
          <w:color w:val="000000"/>
          <w:sz w:val="20"/>
          <w:szCs w:val="20"/>
          <w:shd w:val="clear" w:color="auto" w:fill="FFFFFF"/>
        </w:rPr>
        <w:t>dont</w:t>
      </w:r>
      <w:proofErr w:type="spellEnd"/>
      <w:r w:rsidRPr="00CB4B36">
        <w:rPr>
          <w:rFonts w:ascii="Arial" w:hAnsi="Arial" w:cs="Arial"/>
          <w:color w:val="000000"/>
          <w:sz w:val="20"/>
          <w:szCs w:val="20"/>
          <w:shd w:val="clear" w:color="auto" w:fill="FFFFFF"/>
        </w:rPr>
        <w:t xml:space="preserve"> go off topic</w:t>
      </w:r>
    </w:p>
    <w:sectPr w:rsidR="00CB4B36" w:rsidSect="00CB4B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8405D2"/>
    <w:multiLevelType w:val="hybridMultilevel"/>
    <w:tmpl w:val="AC329B76"/>
    <w:lvl w:ilvl="0" w:tplc="04090001">
      <w:start w:val="1"/>
      <w:numFmt w:val="bullet"/>
      <w:lvlText w:val=""/>
      <w:lvlJc w:val="left"/>
      <w:pPr>
        <w:ind w:left="720" w:hanging="360"/>
      </w:pPr>
      <w:rPr>
        <w:rFonts w:ascii="Symbol" w:hAnsi="Symbol" w:hint="default"/>
      </w:rPr>
    </w:lvl>
    <w:lvl w:ilvl="1" w:tplc="9B963B10">
      <w:start w:val="1"/>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710"/>
    <w:rsid w:val="00497A1B"/>
    <w:rsid w:val="008D4E05"/>
    <w:rsid w:val="00922710"/>
    <w:rsid w:val="00B71864"/>
    <w:rsid w:val="00CB4B36"/>
    <w:rsid w:val="00E24DB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D0D66"/>
  <w15:chartTrackingRefBased/>
  <w15:docId w15:val="{B3365871-EEB1-4093-BE2E-DF206A43F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2710"/>
    <w:pPr>
      <w:spacing w:after="0" w:line="240" w:lineRule="auto"/>
    </w:pPr>
  </w:style>
  <w:style w:type="paragraph" w:styleId="BalloonText">
    <w:name w:val="Balloon Text"/>
    <w:basedOn w:val="Normal"/>
    <w:link w:val="BalloonTextChar"/>
    <w:uiPriority w:val="99"/>
    <w:semiHidden/>
    <w:unhideWhenUsed/>
    <w:rsid w:val="00CB4B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B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4182</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Rohol</dc:creator>
  <cp:keywords/>
  <dc:description/>
  <cp:lastModifiedBy>James Cormick</cp:lastModifiedBy>
  <cp:revision>2</cp:revision>
  <cp:lastPrinted>2017-10-25T22:43:00Z</cp:lastPrinted>
  <dcterms:created xsi:type="dcterms:W3CDTF">2017-11-21T21:07:00Z</dcterms:created>
  <dcterms:modified xsi:type="dcterms:W3CDTF">2017-11-21T21:07:00Z</dcterms:modified>
</cp:coreProperties>
</file>