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CDA4" w14:textId="77777777" w:rsidR="005565C7" w:rsidRPr="005565C7" w:rsidRDefault="005565C7" w:rsidP="005565C7">
      <w:pPr>
        <w:pStyle w:val="NormalWeb"/>
        <w:shd w:val="clear" w:color="auto" w:fill="FFFFFF"/>
        <w:rPr>
          <w:rFonts w:asciiTheme="minorHAnsi" w:hAnsiTheme="minorHAnsi"/>
          <w:b/>
          <w:bCs/>
          <w:color w:val="000000"/>
        </w:rPr>
      </w:pPr>
      <w:r w:rsidRPr="005565C7">
        <w:rPr>
          <w:rFonts w:asciiTheme="minorHAnsi" w:hAnsiTheme="minorHAnsi"/>
          <w:b/>
          <w:bCs/>
          <w:color w:val="000000"/>
        </w:rPr>
        <w:t>NSC-68 - 1950</w:t>
      </w:r>
    </w:p>
    <w:p w14:paraId="4C2011E0"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b/>
          <w:bCs/>
          <w:color w:val="000000"/>
        </w:rPr>
        <w:t>ANALYSIS</w:t>
      </w:r>
    </w:p>
    <w:p w14:paraId="055A9D9D"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b/>
          <w:bCs/>
          <w:color w:val="000000"/>
        </w:rPr>
        <w:t>I. Background of the Present Crisis</w:t>
      </w:r>
    </w:p>
    <w:p w14:paraId="005D3E58"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color w:val="000000"/>
        </w:rPr>
        <w:t xml:space="preserve">Within the past thirty-five years the world has experienced two global wars of tremendous violence. It has witnessed two revolutions--the Russian and the Chinese--of extreme scope and intensity. It has also seen the collapse of five empires--the Ottoman, the Austro-Hungarian, German, Italian, and Japanese--and the drastic decline of two major imperial systems, the British and the French. During the span of one generation, the international distribution of power has been fundamentally altered. For several </w:t>
      </w:r>
      <w:proofErr w:type="gramStart"/>
      <w:r w:rsidRPr="005565C7">
        <w:rPr>
          <w:rFonts w:asciiTheme="minorHAnsi" w:hAnsiTheme="minorHAnsi"/>
          <w:color w:val="000000"/>
        </w:rPr>
        <w:t>centuries</w:t>
      </w:r>
      <w:proofErr w:type="gramEnd"/>
      <w:r w:rsidRPr="005565C7">
        <w:rPr>
          <w:rFonts w:asciiTheme="minorHAnsi" w:hAnsiTheme="minorHAnsi"/>
          <w:color w:val="000000"/>
        </w:rPr>
        <w:t xml:space="preserve"> it had proved impossible for any one nation to gain such preponderant strength that a coalition of other nations could not in time face it with greater strength. The international scene was marked by recurring periods of violence and war, but a system of sovereign and independent states was maintained, over which no state </w:t>
      </w:r>
      <w:proofErr w:type="gramStart"/>
      <w:r w:rsidRPr="005565C7">
        <w:rPr>
          <w:rFonts w:asciiTheme="minorHAnsi" w:hAnsiTheme="minorHAnsi"/>
          <w:color w:val="000000"/>
        </w:rPr>
        <w:t>was able to</w:t>
      </w:r>
      <w:proofErr w:type="gramEnd"/>
      <w:r w:rsidRPr="005565C7">
        <w:rPr>
          <w:rFonts w:asciiTheme="minorHAnsi" w:hAnsiTheme="minorHAnsi"/>
          <w:color w:val="000000"/>
        </w:rPr>
        <w:t xml:space="preserve"> achieve hegemony.</w:t>
      </w:r>
    </w:p>
    <w:p w14:paraId="142D7330"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color w:val="000000"/>
        </w:rPr>
        <w:t xml:space="preserve">Two complex sets of factors have now basically altered this historic distribution of power. First, the defeat of Germany and Japan and the decline of the British and French Empires have interacted with the development of the United States and the Soviet Union in such a way that power increasingly gravitated to these two </w:t>
      </w:r>
      <w:proofErr w:type="spellStart"/>
      <w:r w:rsidRPr="005565C7">
        <w:rPr>
          <w:rFonts w:asciiTheme="minorHAnsi" w:hAnsiTheme="minorHAnsi"/>
          <w:color w:val="000000"/>
        </w:rPr>
        <w:t>centers</w:t>
      </w:r>
      <w:proofErr w:type="spellEnd"/>
      <w:r w:rsidRPr="005565C7">
        <w:rPr>
          <w:rFonts w:asciiTheme="minorHAnsi" w:hAnsiTheme="minorHAnsi"/>
          <w:color w:val="000000"/>
        </w:rPr>
        <w:t>. Second, the Soviet Union, unlike previous aspirants to hegemony, is animated by a new fanatic faith, anti-</w:t>
      </w:r>
      <w:proofErr w:type="spellStart"/>
      <w:r w:rsidRPr="005565C7">
        <w:rPr>
          <w:rFonts w:asciiTheme="minorHAnsi" w:hAnsiTheme="minorHAnsi"/>
          <w:color w:val="000000"/>
        </w:rPr>
        <w:t>thetical</w:t>
      </w:r>
      <w:proofErr w:type="spellEnd"/>
      <w:r w:rsidRPr="005565C7">
        <w:rPr>
          <w:rFonts w:asciiTheme="minorHAnsi" w:hAnsiTheme="minorHAnsi"/>
          <w:color w:val="000000"/>
        </w:rPr>
        <w:t xml:space="preserve"> to our own, and seeks to impose its absolute authority over the rest of the world. Conflict has, therefore, become endemic and is waged, on the part of the Soviet Union, by violent or non-violent methods in accordance with the dictates of expediency. With the development of increasingly terrifying weapons of mass destruction, every individual faces the ever-present possibility of annihilation should the conflict enter the phase of total war.</w:t>
      </w:r>
    </w:p>
    <w:p w14:paraId="2EA8BB47"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color w:val="000000"/>
        </w:rPr>
        <w:t>On the one hand, the people of the world yearn for relief from the anxiety arising from the risk of atomic war. On the other hand, any substantial further extension of the area under the domination of the Kremlin would raise the possibility that no coalition adequate to confront the Kremlin with greater strength could be assembled. It is in this context that this Republic and its citizens in the ascendancy of their strength stand in their deepest peril.</w:t>
      </w:r>
    </w:p>
    <w:p w14:paraId="1A25558A"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color w:val="000000"/>
        </w:rPr>
        <w:t xml:space="preserve">The issues that face us are momentous, involving the </w:t>
      </w:r>
      <w:proofErr w:type="spellStart"/>
      <w:r w:rsidRPr="005565C7">
        <w:rPr>
          <w:rFonts w:asciiTheme="minorHAnsi" w:hAnsiTheme="minorHAnsi"/>
          <w:color w:val="000000"/>
        </w:rPr>
        <w:t>fulfillment</w:t>
      </w:r>
      <w:proofErr w:type="spellEnd"/>
      <w:r w:rsidRPr="005565C7">
        <w:rPr>
          <w:rFonts w:asciiTheme="minorHAnsi" w:hAnsiTheme="minorHAnsi"/>
          <w:color w:val="000000"/>
        </w:rPr>
        <w:t xml:space="preserve"> or destruction not only of this Republic but of civilization itself. They are issues which will not await our deliberations. With conscience and resolution this Government and the people it represents must now take new and fateful decisions.</w:t>
      </w:r>
    </w:p>
    <w:p w14:paraId="254F4469" w14:textId="77777777" w:rsidR="005565C7" w:rsidRPr="005565C7" w:rsidRDefault="005565C7" w:rsidP="005565C7">
      <w:pPr>
        <w:pStyle w:val="NormalWeb"/>
        <w:shd w:val="clear" w:color="auto" w:fill="FFFFFF"/>
        <w:rPr>
          <w:rFonts w:asciiTheme="minorHAnsi" w:hAnsiTheme="minorHAnsi"/>
          <w:color w:val="000000"/>
        </w:rPr>
      </w:pPr>
    </w:p>
    <w:p w14:paraId="6D00293D" w14:textId="77777777" w:rsidR="005565C7" w:rsidRPr="005565C7" w:rsidRDefault="005565C7" w:rsidP="005565C7">
      <w:pPr>
        <w:rPr>
          <w:rFonts w:eastAsia="Times New Roman" w:cs="Times New Roman"/>
          <w:lang w:eastAsia="en-GB"/>
        </w:rPr>
      </w:pPr>
      <w:r w:rsidRPr="005565C7">
        <w:rPr>
          <w:rFonts w:eastAsia="Times New Roman" w:cs="Times New Roman"/>
          <w:lang w:eastAsia="en-GB"/>
        </w:rPr>
        <w:pict w14:anchorId="49678F60">
          <v:rect id="_x0000_i1025" style="width:0;height:1.5pt" o:hralign="center" o:hrstd="t" o:hrnoshade="t" o:hr="t" fillcolor="black" stroked="f"/>
        </w:pict>
      </w:r>
    </w:p>
    <w:p w14:paraId="3A3AF2BC" w14:textId="77777777" w:rsidR="005565C7" w:rsidRPr="005565C7" w:rsidRDefault="005565C7" w:rsidP="005565C7">
      <w:pPr>
        <w:shd w:val="clear" w:color="auto" w:fill="FFFFFF"/>
        <w:spacing w:before="100" w:beforeAutospacing="1" w:after="100" w:afterAutospacing="1"/>
        <w:rPr>
          <w:rFonts w:cs="Times New Roman"/>
          <w:b/>
          <w:bCs/>
          <w:color w:val="000000"/>
          <w:lang w:eastAsia="en-GB"/>
        </w:rPr>
      </w:pPr>
    </w:p>
    <w:p w14:paraId="027EED98" w14:textId="77777777" w:rsidR="005565C7" w:rsidRDefault="005565C7" w:rsidP="005565C7">
      <w:pPr>
        <w:shd w:val="clear" w:color="auto" w:fill="FFFFFF"/>
        <w:spacing w:before="100" w:beforeAutospacing="1" w:after="100" w:afterAutospacing="1"/>
        <w:rPr>
          <w:rFonts w:cs="Times New Roman"/>
          <w:b/>
          <w:bCs/>
          <w:color w:val="000000"/>
          <w:lang w:eastAsia="en-GB"/>
        </w:rPr>
      </w:pPr>
    </w:p>
    <w:p w14:paraId="5A6D84C8" w14:textId="77777777" w:rsidR="005565C7" w:rsidRDefault="005565C7" w:rsidP="005565C7">
      <w:pPr>
        <w:shd w:val="clear" w:color="auto" w:fill="FFFFFF"/>
        <w:spacing w:before="100" w:beforeAutospacing="1" w:after="100" w:afterAutospacing="1"/>
        <w:rPr>
          <w:rFonts w:cs="Times New Roman"/>
          <w:b/>
          <w:bCs/>
          <w:color w:val="000000"/>
          <w:lang w:eastAsia="en-GB"/>
        </w:rPr>
      </w:pPr>
    </w:p>
    <w:p w14:paraId="368BDF13" w14:textId="77777777" w:rsidR="005565C7" w:rsidRPr="005565C7" w:rsidRDefault="005565C7" w:rsidP="005565C7">
      <w:pPr>
        <w:shd w:val="clear" w:color="auto" w:fill="FFFFFF"/>
        <w:spacing w:before="100" w:beforeAutospacing="1" w:after="100" w:afterAutospacing="1"/>
        <w:rPr>
          <w:rFonts w:cs="Times New Roman"/>
          <w:color w:val="000000"/>
          <w:lang w:eastAsia="en-GB"/>
        </w:rPr>
      </w:pPr>
      <w:bookmarkStart w:id="0" w:name="_GoBack"/>
      <w:bookmarkEnd w:id="0"/>
      <w:r w:rsidRPr="005565C7">
        <w:rPr>
          <w:rFonts w:cs="Times New Roman"/>
          <w:b/>
          <w:bCs/>
          <w:color w:val="000000"/>
          <w:lang w:eastAsia="en-GB"/>
        </w:rPr>
        <w:lastRenderedPageBreak/>
        <w:t>II. Fundamental Purpose of the United States</w:t>
      </w:r>
    </w:p>
    <w:p w14:paraId="2EF9B465" w14:textId="77777777" w:rsidR="005565C7" w:rsidRPr="005565C7" w:rsidRDefault="005565C7" w:rsidP="005565C7">
      <w:pPr>
        <w:shd w:val="clear" w:color="auto" w:fill="FFFFFF"/>
        <w:spacing w:before="100" w:beforeAutospacing="1" w:after="100" w:afterAutospacing="1"/>
        <w:rPr>
          <w:rFonts w:cs="Times New Roman"/>
          <w:color w:val="000000"/>
          <w:lang w:eastAsia="en-GB"/>
        </w:rPr>
      </w:pPr>
      <w:r w:rsidRPr="005565C7">
        <w:rPr>
          <w:rFonts w:cs="Times New Roman"/>
          <w:color w:val="000000"/>
          <w:lang w:eastAsia="en-GB"/>
        </w:rPr>
        <w:t xml:space="preserve">The fundamental purpose of the United States is laid down in the Preamble to the Constitution: ". . . to form a more perfect Union, establish justice, insure domestic </w:t>
      </w:r>
      <w:proofErr w:type="spellStart"/>
      <w:r w:rsidRPr="005565C7">
        <w:rPr>
          <w:rFonts w:cs="Times New Roman"/>
          <w:color w:val="000000"/>
          <w:lang w:eastAsia="en-GB"/>
        </w:rPr>
        <w:t>Tranquility</w:t>
      </w:r>
      <w:proofErr w:type="spellEnd"/>
      <w:r w:rsidRPr="005565C7">
        <w:rPr>
          <w:rFonts w:cs="Times New Roman"/>
          <w:color w:val="000000"/>
          <w:lang w:eastAsia="en-GB"/>
        </w:rPr>
        <w:t xml:space="preserve">, provide for the common defence, promote the general Welfare, and secure the Blessings of Liberty to ourselves and our Posterity." </w:t>
      </w:r>
      <w:proofErr w:type="gramStart"/>
      <w:r w:rsidRPr="005565C7">
        <w:rPr>
          <w:rFonts w:cs="Times New Roman"/>
          <w:color w:val="000000"/>
          <w:lang w:eastAsia="en-GB"/>
        </w:rPr>
        <w:t>In essence, the</w:t>
      </w:r>
      <w:proofErr w:type="gramEnd"/>
      <w:r w:rsidRPr="005565C7">
        <w:rPr>
          <w:rFonts w:cs="Times New Roman"/>
          <w:color w:val="000000"/>
          <w:lang w:eastAsia="en-GB"/>
        </w:rPr>
        <w:t xml:space="preserve"> fundamental purpose is to assure the integrity and vitality of our free society, which is founded upon the dignity and worth of the individual.</w:t>
      </w:r>
    </w:p>
    <w:p w14:paraId="3C8A4E06" w14:textId="77777777" w:rsidR="005565C7" w:rsidRPr="005565C7" w:rsidRDefault="005565C7" w:rsidP="005565C7">
      <w:pPr>
        <w:shd w:val="clear" w:color="auto" w:fill="FFFFFF"/>
        <w:spacing w:before="100" w:beforeAutospacing="1" w:after="100" w:afterAutospacing="1"/>
        <w:rPr>
          <w:rFonts w:cs="Times New Roman"/>
          <w:color w:val="000000"/>
          <w:lang w:eastAsia="en-GB"/>
        </w:rPr>
      </w:pPr>
      <w:r w:rsidRPr="005565C7">
        <w:rPr>
          <w:rFonts w:cs="Times New Roman"/>
          <w:color w:val="000000"/>
          <w:lang w:eastAsia="en-GB"/>
        </w:rPr>
        <w:t xml:space="preserve">Three realities emerge as a consequence of this purpose: Our determination to maintain the essential elements of individual freedom, as set forth in the Constitution and Bill of Rights; our determination to create conditions under which our free and democratic system can live and prosper; and our determination to fight if necessary to defend our way of life, for which as in the Declaration of Independence, "with a firm reliance on the protection of Divine Providence, we mutually pledge to each other our lives, our Fortunes, and our sacred </w:t>
      </w:r>
      <w:proofErr w:type="spellStart"/>
      <w:r w:rsidRPr="005565C7">
        <w:rPr>
          <w:rFonts w:cs="Times New Roman"/>
          <w:color w:val="000000"/>
          <w:lang w:eastAsia="en-GB"/>
        </w:rPr>
        <w:t>Honor</w:t>
      </w:r>
      <w:proofErr w:type="spellEnd"/>
      <w:r w:rsidRPr="005565C7">
        <w:rPr>
          <w:rFonts w:cs="Times New Roman"/>
          <w:color w:val="000000"/>
          <w:lang w:eastAsia="en-GB"/>
        </w:rPr>
        <w:t>."</w:t>
      </w:r>
    </w:p>
    <w:p w14:paraId="20E01306"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b/>
          <w:bCs/>
          <w:color w:val="000000"/>
        </w:rPr>
        <w:t>III. Fundamental Design of the Kremlin</w:t>
      </w:r>
    </w:p>
    <w:p w14:paraId="4F4694A9"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color w:val="000000"/>
        </w:rPr>
        <w:t>The fundamental design of those who control the Soviet Union and the international communist movement is to retain and solidify their absolute power, first in the Soviet Union and second in the areas now under their control. In the minds of the Soviet leaders, however, achievement of this design requires the dynamic extension of their authority and the ultimate elimination of any effective opposition to their authority.</w:t>
      </w:r>
    </w:p>
    <w:p w14:paraId="61C1FC2C" w14:textId="77777777" w:rsidR="005565C7" w:rsidRPr="005565C7" w:rsidRDefault="005565C7" w:rsidP="005565C7">
      <w:pPr>
        <w:pStyle w:val="NormalWeb"/>
        <w:shd w:val="clear" w:color="auto" w:fill="FFFFFF"/>
        <w:rPr>
          <w:rFonts w:asciiTheme="minorHAnsi" w:hAnsiTheme="minorHAnsi"/>
          <w:color w:val="000000"/>
        </w:rPr>
      </w:pPr>
      <w:r w:rsidRPr="005565C7">
        <w:rPr>
          <w:rFonts w:asciiTheme="minorHAnsi" w:hAnsiTheme="minorHAnsi"/>
          <w:color w:val="000000"/>
        </w:rPr>
        <w:t xml:space="preserve">The design, therefore, calls for the complete subversion or forcible destruction of the machinery of government and structure of society in the countries of the non-Soviet world and their replacement by an apparatus and structure subservient to and controlled from the Kremlin. To that end Soviet efforts are now directed toward the domination of the Eurasian land mass. The United States, as the principal </w:t>
      </w:r>
      <w:proofErr w:type="spellStart"/>
      <w:r w:rsidRPr="005565C7">
        <w:rPr>
          <w:rFonts w:asciiTheme="minorHAnsi" w:hAnsiTheme="minorHAnsi"/>
          <w:color w:val="000000"/>
        </w:rPr>
        <w:t>center</w:t>
      </w:r>
      <w:proofErr w:type="spellEnd"/>
      <w:r w:rsidRPr="005565C7">
        <w:rPr>
          <w:rFonts w:asciiTheme="minorHAnsi" w:hAnsiTheme="minorHAnsi"/>
          <w:color w:val="000000"/>
        </w:rPr>
        <w:t xml:space="preserve"> of power in the non-Soviet world and the bulwark of opposition to Soviet expansion, is the principal enemy whose integrity and vitality must be subverted or destroyed by one means or another if the Kremlin is to achieve its fundamental design.</w:t>
      </w:r>
    </w:p>
    <w:p w14:paraId="69F40996" w14:textId="77777777" w:rsidR="005565C7" w:rsidRPr="005565C7" w:rsidRDefault="005565C7" w:rsidP="005565C7">
      <w:pPr>
        <w:pStyle w:val="NormalWeb"/>
        <w:shd w:val="clear" w:color="auto" w:fill="FFFFFF"/>
        <w:rPr>
          <w:rFonts w:ascii="Courier" w:hAnsi="Courier"/>
          <w:color w:val="000000"/>
          <w:sz w:val="22"/>
          <w:szCs w:val="22"/>
        </w:rPr>
      </w:pPr>
    </w:p>
    <w:p w14:paraId="5220A505" w14:textId="77777777" w:rsidR="00AF6CA9" w:rsidRDefault="005565C7"/>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C7"/>
    <w:rsid w:val="005565C7"/>
    <w:rsid w:val="005B74C5"/>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EDD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5C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7506">
      <w:bodyDiv w:val="1"/>
      <w:marLeft w:val="0"/>
      <w:marRight w:val="0"/>
      <w:marTop w:val="0"/>
      <w:marBottom w:val="0"/>
      <w:divBdr>
        <w:top w:val="none" w:sz="0" w:space="0" w:color="auto"/>
        <w:left w:val="none" w:sz="0" w:space="0" w:color="auto"/>
        <w:bottom w:val="none" w:sz="0" w:space="0" w:color="auto"/>
        <w:right w:val="none" w:sz="0" w:space="0" w:color="auto"/>
      </w:divBdr>
    </w:div>
    <w:div w:id="1800955655">
      <w:bodyDiv w:val="1"/>
      <w:marLeft w:val="0"/>
      <w:marRight w:val="0"/>
      <w:marTop w:val="0"/>
      <w:marBottom w:val="0"/>
      <w:divBdr>
        <w:top w:val="none" w:sz="0" w:space="0" w:color="auto"/>
        <w:left w:val="none" w:sz="0" w:space="0" w:color="auto"/>
        <w:bottom w:val="none" w:sz="0" w:space="0" w:color="auto"/>
        <w:right w:val="none" w:sz="0" w:space="0" w:color="auto"/>
      </w:divBdr>
    </w:div>
    <w:div w:id="1917085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4073</Characters>
  <Application>Microsoft Macintosh Word</Application>
  <DocSecurity>0</DocSecurity>
  <Lines>33</Lines>
  <Paragraphs>9</Paragraphs>
  <ScaleCrop>false</ScaleCrop>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2020-03-17T09:22:00Z</dcterms:created>
  <dcterms:modified xsi:type="dcterms:W3CDTF">2020-03-17T09:24:00Z</dcterms:modified>
</cp:coreProperties>
</file>